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E4" w:rsidRDefault="00871AE4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1AE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2C76C3" w:rsidRPr="002C76C3" w:rsidRDefault="002C76C3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</w:t>
      </w:r>
      <w:r w:rsidR="002C76C3" w:rsidRPr="002C76C3"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n9"/>
      <w:bookmarkEnd w:id="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Дата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комітетом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18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.11.2014.</w:t>
      </w:r>
    </w:p>
    <w:p w:rsidR="002C76C3" w:rsidRPr="00B84BCE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n10"/>
      <w:bookmarkEnd w:id="6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 предмет </w:t>
      </w:r>
      <w:proofErr w:type="spell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каналізаційні</w:t>
      </w:r>
      <w:proofErr w:type="spellEnd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идаляння</w:t>
      </w:r>
      <w:proofErr w:type="spell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стічних</w:t>
      </w:r>
      <w:proofErr w:type="spell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</w:t>
      </w:r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A53C36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</w:t>
      </w:r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 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37.00.11-00.00</w:t>
      </w:r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A26822" w:rsidRDefault="00871AE4" w:rsidP="00A268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361898,998 </w:t>
      </w:r>
      <w:r w:rsidR="00A53C36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53C36" w:rsidRPr="006F146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1AE4" w:rsidRPr="00A26822" w:rsidRDefault="00871AE4" w:rsidP="00A268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9" w:name="n13"/>
      <w:bookmarkEnd w:id="9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м-н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м-н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тенісний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комплекс «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Унікорт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м-н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52;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24; НДІ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астрономії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35;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23;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віварій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45; музей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8;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50;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Вальтера, 14 а;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Короленка, 19/21;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13;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Вальтера, 14;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Артема, 46;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12;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10;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26822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5"/>
      <w:bookmarkEnd w:id="11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6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 </w:t>
      </w:r>
      <w:r w:rsidR="00A26822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підприємство «</w:t>
      </w:r>
      <w:proofErr w:type="spellStart"/>
      <w:r w:rsidR="00A26822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A26822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26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7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7554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="00A26822" w:rsidRP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3361715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7554B" w:rsidRPr="000F51CD" w:rsidRDefault="00871AE4" w:rsidP="0077554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n18"/>
      <w:bookmarkEnd w:id="1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</w:t>
      </w:r>
      <w:r w:rsidR="00FA29FD" w:rsidRPr="00FA29FD">
        <w:t xml:space="preserve">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 Шевченко,</w:t>
      </w:r>
      <w:r w:rsid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2, м. Харків, Київський район, 61013, (057) 706-35-64; 706-35-65.</w:t>
      </w:r>
    </w:p>
    <w:p w:rsidR="00871AE4" w:rsidRPr="000F51CD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29FD" w:rsidRPr="000F51CD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9"/>
      <w:bookmarkEnd w:id="15"/>
      <w:r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Умова застосування п</w:t>
      </w:r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ереговорної процедури закупівлі: пункт 2 части</w:t>
      </w:r>
      <w:r w:rsidR="000F51C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 ст. 39 Закону України в</w:t>
      </w:r>
      <w:r w:rsidR="000F51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</w:t>
      </w:r>
      <w:r w:rsidR="000F51C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1</w:t>
      </w:r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0.04.2014 р. № 1197-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VII</w:t>
      </w:r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здійснення державних закупівель» – переговорна процедура закупівлі застосовується замовником як виняток у разі: </w:t>
      </w:r>
    </w:p>
    <w:p w:rsid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9FD" w:rsidRPr="00FA29FD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20"/>
      <w:bookmarkEnd w:id="16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>КП «</w:t>
      </w:r>
      <w:proofErr w:type="spellStart"/>
      <w:r w:rsidR="0077554B" w:rsidRPr="0077554B">
        <w:rPr>
          <w:rFonts w:ascii="Times New Roman" w:eastAsia="Calibri" w:hAnsi="Times New Roman" w:cs="Times New Roman"/>
          <w:sz w:val="24"/>
          <w:szCs w:val="24"/>
        </w:rPr>
        <w:t>Харківводоканал</w:t>
      </w:r>
      <w:proofErr w:type="spellEnd"/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» займає монопольне (домінуюче) становище на ринку надання </w:t>
      </w:r>
      <w:r w:rsidR="0077554B" w:rsidRPr="0077554B">
        <w:rPr>
          <w:rFonts w:ascii="Times New Roman" w:eastAsia="Calibri" w:hAnsi="Times New Roman" w:cs="Times New Roman"/>
          <w:bCs/>
          <w:sz w:val="24"/>
          <w:szCs w:val="24"/>
        </w:rPr>
        <w:t xml:space="preserve">послуг з централізованого водопостачання та водовідведення 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в місті </w:t>
      </w:r>
      <w:proofErr w:type="spellStart"/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Xap</w:t>
      </w:r>
      <w:proofErr w:type="spellEnd"/>
      <w:r w:rsidR="0077554B" w:rsidRPr="0077554B">
        <w:rPr>
          <w:rFonts w:ascii="Times New Roman" w:eastAsia="Calibri" w:hAnsi="Times New Roman" w:cs="Times New Roman"/>
          <w:sz w:val="24"/>
          <w:szCs w:val="24"/>
        </w:rPr>
        <w:t>к</w:t>
      </w:r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o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>в</w:t>
      </w:r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i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, та внесене національною комісією, що здійснює державне регулювання у сферах енергетики та комунальних послуг в зведений перелік суб’єктів природних монополій на 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офіційному</w:t>
      </w:r>
      <w:proofErr w:type="spellEnd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веб-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 за № 124 </w:t>
      </w:r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(станом на 14.10.2014 р.)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77554B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У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зв’язку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вищенаведеним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у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Харківського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національного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університету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імені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A5217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</w:t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В.Н.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Каразіна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виникає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необхідність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придбання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каналізаційн</w:t>
      </w:r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их</w:t>
      </w:r>
      <w:proofErr w:type="spellEnd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идаляння</w:t>
      </w:r>
      <w:proofErr w:type="spell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="00A53C36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</w:t>
      </w:r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A53C36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</w:t>
      </w:r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 </w:t>
      </w:r>
      <w:proofErr w:type="spellStart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A53C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37.00.11-00.00</w:t>
      </w:r>
      <w:bookmarkStart w:id="17" w:name="_GoBack"/>
      <w:bookmarkEnd w:id="17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2015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переговорною процедурою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підприємства «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04468" w:rsidRPr="0077554B" w:rsidRDefault="00304468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4468" w:rsidRPr="0077554B" w:rsidRDefault="00871AE4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1"/>
      <w:bookmarkEnd w:id="18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Документи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ідтверджують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умов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ст. 5 «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Сфери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діяльності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суб'єктів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Закону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монополії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Розпорядження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28 листопада 2012 року № 874-р «Про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затвердження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Порядку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складання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ведення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зведеного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переліку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суб’єктів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витяг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зведеного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переліку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суб’єктів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розміщеного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офіційному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веб-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порталі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Комунальне </w:t>
      </w:r>
      <w:proofErr w:type="gram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ідприємство «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внесено до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переліку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суб’єктів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порядковим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номером 124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(станом на 14.10.2014 р.).</w:t>
      </w:r>
    </w:p>
    <w:p w:rsidR="00304468" w:rsidRPr="0077554B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4468" w:rsidRPr="0077554B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4468" w:rsidRPr="0077554B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71AE4" w:rsidRPr="0077554B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</w:p>
    <w:p w:rsidR="00871AE4" w:rsidRPr="0077554B" w:rsidRDefault="00A53C36" w:rsidP="001A5217">
      <w:pPr>
        <w:spacing w:before="60" w:after="6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9" w:name="n22"/>
      <w:bookmarkStart w:id="20" w:name="n48"/>
      <w:bookmarkEnd w:id="19"/>
      <w:bookmarkEnd w:id="2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1901E2" w:rsidRPr="0077554B" w:rsidRDefault="001901E2">
      <w:pPr>
        <w:rPr>
          <w:lang w:val="ru-RU"/>
        </w:rPr>
      </w:pPr>
      <w:bookmarkStart w:id="21" w:name="n47"/>
      <w:bookmarkEnd w:id="21"/>
    </w:p>
    <w:sectPr w:rsidR="001901E2" w:rsidRPr="0077554B" w:rsidSect="002C76C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0F51CD"/>
    <w:rsid w:val="001901E2"/>
    <w:rsid w:val="001A5217"/>
    <w:rsid w:val="00272D77"/>
    <w:rsid w:val="002C76C3"/>
    <w:rsid w:val="00304468"/>
    <w:rsid w:val="0077554B"/>
    <w:rsid w:val="00871AE4"/>
    <w:rsid w:val="008E1B8C"/>
    <w:rsid w:val="00A26822"/>
    <w:rsid w:val="00A53C36"/>
    <w:rsid w:val="00AC63D4"/>
    <w:rsid w:val="00B15D01"/>
    <w:rsid w:val="00B84BCE"/>
    <w:rsid w:val="00CF0943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2014-11-17T13:38:00Z</cp:lastPrinted>
  <dcterms:created xsi:type="dcterms:W3CDTF">2014-11-10T09:10:00Z</dcterms:created>
  <dcterms:modified xsi:type="dcterms:W3CDTF">2014-11-17T13:38:00Z</dcterms:modified>
</cp:coreProperties>
</file>